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rPr>
          <w:rFonts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  <w:t>附件2：</w:t>
      </w:r>
    </w:p>
    <w:p>
      <w:pPr>
        <w:pStyle w:val="3"/>
        <w:spacing w:before="0" w:beforeAutospacing="0" w:after="0" w:afterAutospacing="0" w:line="520" w:lineRule="exact"/>
        <w:jc w:val="center"/>
        <w:rPr>
          <w:rFonts w:ascii="方正小标宋_GBK" w:hAnsi="方正小标宋_GBK" w:eastAsia="方正小标宋_GBK" w:cs="方正小标宋_GBK"/>
          <w:spacing w:val="-20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2"/>
          <w:szCs w:val="32"/>
        </w:rPr>
        <w:t>滇西应用技术大学珠宝学院2019年第三轮公开招聘编制外专业技术</w:t>
      </w:r>
    </w:p>
    <w:p>
      <w:pPr>
        <w:pStyle w:val="3"/>
        <w:spacing w:before="0" w:beforeAutospacing="0" w:after="0" w:afterAutospacing="0" w:line="52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2"/>
          <w:szCs w:val="32"/>
        </w:rPr>
        <w:t>人员报名</w:t>
      </w:r>
      <w:r>
        <w:rPr>
          <w:rFonts w:hint="eastAsia" w:ascii="方正小标宋_GBK" w:hAnsi="方正小标宋_GBK" w:eastAsia="方正小标宋_GBK" w:cs="方正小标宋_GBK"/>
          <w:spacing w:val="-20"/>
          <w:sz w:val="32"/>
          <w:szCs w:val="32"/>
        </w:rPr>
        <w:t>表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报考岗位：</w:t>
      </w:r>
    </w:p>
    <w:tbl>
      <w:tblPr>
        <w:tblStyle w:val="4"/>
        <w:tblpPr w:leftFromText="180" w:rightFromText="180" w:vertAnchor="text" w:horzAnchor="margin" w:tblpXSpec="center" w:tblpY="6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75"/>
        <w:gridCol w:w="330"/>
        <w:gridCol w:w="1140"/>
        <w:gridCol w:w="480"/>
        <w:gridCol w:w="310"/>
        <w:gridCol w:w="510"/>
        <w:gridCol w:w="290"/>
        <w:gridCol w:w="400"/>
        <w:gridCol w:w="200"/>
        <w:gridCol w:w="550"/>
        <w:gridCol w:w="390"/>
        <w:gridCol w:w="430"/>
        <w:gridCol w:w="117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3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（普通招生计划、其它教育）</w:t>
            </w: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本科专业（学位）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研究生专业（学位）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</w:tc>
        <w:tc>
          <w:tcPr>
            <w:tcW w:w="4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职业资格证、职称</w:t>
            </w:r>
          </w:p>
        </w:tc>
        <w:tc>
          <w:tcPr>
            <w:tcW w:w="76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现从事主要工作及年限</w:t>
            </w:r>
          </w:p>
        </w:tc>
        <w:tc>
          <w:tcPr>
            <w:tcW w:w="5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户口所在地及详细通讯地址</w:t>
            </w:r>
          </w:p>
        </w:tc>
        <w:tc>
          <w:tcPr>
            <w:tcW w:w="5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基本情况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个人学习、工作情况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获得奖励情况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获得证书情况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仿宋_GB2312" w:eastAsia="仿宋_GB2312"/>
                <w:color w:val="E7E6E6"/>
                <w:sz w:val="24"/>
              </w:rPr>
            </w:pPr>
            <w:r>
              <w:rPr>
                <w:rFonts w:hint="eastAsia" w:ascii="仿宋_GB2312" w:eastAsia="仿宋_GB2312"/>
                <w:color w:val="E7E6E6"/>
                <w:sz w:val="24"/>
              </w:rPr>
              <w:t>出版论著、成果情况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82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87"/>
                <w:tab w:val="left" w:pos="6156"/>
              </w:tabs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57" w:right="1519" w:bottom="1157" w:left="168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58B"/>
    <w:multiLevelType w:val="multilevel"/>
    <w:tmpl w:val="1F1825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0120C"/>
    <w:rsid w:val="010D4265"/>
    <w:rsid w:val="1DD0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2019-07-16T06:16:00Z</dcterms:created>
  <dc:creator>黑白1374214734</dc:creator>
  <cp:lastModifiedBy>黑白1374214734</cp:lastModifiedBy>
  <dcterms:modified xsi:type="dcterms:W3CDTF">2019-07-16T06:17:36Z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